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9D4" w:rsidRDefault="00D529D4" w:rsidP="00D529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6B5C42A" wp14:editId="363381DC">
            <wp:extent cx="523875" cy="638175"/>
            <wp:effectExtent l="0" t="0" r="9525" b="0"/>
            <wp:docPr id="1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D529D4" w:rsidRDefault="00D529D4" w:rsidP="00D529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529D4" w:rsidRDefault="00D529D4" w:rsidP="00D529D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529D4" w:rsidRDefault="00D529D4" w:rsidP="00D529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529D4" w:rsidRDefault="00D529D4" w:rsidP="00D529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29D4" w:rsidRDefault="00D529D4" w:rsidP="00D529D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D529D4" w:rsidRDefault="00D529D4" w:rsidP="00D529D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березня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4777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529D4" w:rsidRPr="00D739B5" w:rsidRDefault="00D529D4" w:rsidP="00D529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529D4" w:rsidRDefault="00D529D4" w:rsidP="00D529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529D4" w:rsidRPr="00DF64C0" w:rsidRDefault="00D529D4" w:rsidP="00D529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Про затвердження документаці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ї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із землеустрою </w:t>
      </w:r>
    </w:p>
    <w:p w:rsidR="00D529D4" w:rsidRPr="00D34851" w:rsidRDefault="00D529D4" w:rsidP="00D529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29D4" w:rsidRDefault="00D529D4" w:rsidP="00D529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D529D4" w:rsidRPr="00A268C9" w:rsidRDefault="00D529D4" w:rsidP="00D529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3210800000:01:070:0007</w:t>
      </w:r>
    </w:p>
    <w:p w:rsidR="00D529D4" w:rsidRPr="00A268C9" w:rsidRDefault="00D529D4" w:rsidP="00D529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Горбатому Т.С.</w:t>
      </w:r>
    </w:p>
    <w:p w:rsidR="00D529D4" w:rsidRPr="00D34851" w:rsidRDefault="00D529D4" w:rsidP="00D529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29D4" w:rsidRDefault="00D529D4" w:rsidP="00D529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заяву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Горбатого Тараса Степановича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про затвердження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документації із землеустрою та передачу 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ділянки 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сім’ї Красовських ,б/н,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землеустрою,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позитивний висновок експерта державної експертизи щодо погодження  проекту землеустрою № 3074/82-20 від 12.03.2020р,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витяг з Державного земельного кадастру на земельну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3210800000:01:070:0007, </w:t>
      </w:r>
      <w:r w:rsidRPr="006F121C">
        <w:rPr>
          <w:rFonts w:ascii="Times New Roman" w:hAnsi="Times New Roman" w:cs="Times New Roman"/>
          <w:sz w:val="24"/>
          <w:szCs w:val="24"/>
          <w:lang w:val="uk-UA"/>
        </w:rPr>
        <w:t>враховуючи пропозицію комісії з питань містобудування та природокористування,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Законом України «Про Державний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земельний кадастр», Земельним кодексом України, пунктом 34 частини 1 статті 26 Закону України «Про місцеве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F121C">
        <w:rPr>
          <w:rFonts w:ascii="Times New Roman" w:eastAsia="Times New Roman" w:hAnsi="Times New Roman" w:cs="Times New Roman"/>
          <w:sz w:val="24"/>
          <w:szCs w:val="24"/>
          <w:lang w:val="uk-UA"/>
        </w:rPr>
        <w:t>самоврядування в Україні», міська рада</w:t>
      </w:r>
    </w:p>
    <w:p w:rsidR="00D529D4" w:rsidRPr="006F121C" w:rsidRDefault="00D529D4" w:rsidP="00D529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529D4" w:rsidRDefault="00D529D4" w:rsidP="00D52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15B21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529D4" w:rsidRPr="00A15B21" w:rsidRDefault="00D529D4" w:rsidP="00D529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529D4" w:rsidRPr="00316075" w:rsidRDefault="00D529D4" w:rsidP="00D529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  по вул. сім’ Красовських ,б/н  в м.Буча.</w:t>
      </w:r>
    </w:p>
    <w:p w:rsidR="00D529D4" w:rsidRPr="00316075" w:rsidRDefault="00D529D4" w:rsidP="00D529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6075">
        <w:rPr>
          <w:rFonts w:ascii="Times New Roman" w:eastAsia="Times New Roman" w:hAnsi="Times New Roman" w:cs="Times New Roman"/>
          <w:sz w:val="24"/>
          <w:szCs w:val="24"/>
        </w:rPr>
        <w:t>Передати у приватну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6075">
        <w:rPr>
          <w:rFonts w:ascii="Times New Roman" w:eastAsia="Times New Roman" w:hAnsi="Times New Roman" w:cs="Times New Roman"/>
          <w:sz w:val="24"/>
          <w:szCs w:val="24"/>
        </w:rPr>
        <w:t xml:space="preserve">власність гр. 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>Горбатому Тарасу Степановичу  земельну ділянку за адресою: місто Буча, вул. сім’ї Красовських, б/н,  площа 0,1000 га, кадастровий номер 3210800000:01:070:0007 цільове призначення - для будівництва та обслуговування житлового будинку, господарських будівель і споруд , категорія земель: землі житлової та громадської забудови.</w:t>
      </w:r>
    </w:p>
    <w:p w:rsidR="00D529D4" w:rsidRPr="00316075" w:rsidRDefault="00D529D4" w:rsidP="00D529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075">
        <w:rPr>
          <w:rFonts w:ascii="Times New Roman" w:eastAsia="Times New Roman" w:hAnsi="Times New Roman" w:cs="Times New Roman"/>
          <w:sz w:val="24"/>
          <w:szCs w:val="24"/>
        </w:rPr>
        <w:t>Гр.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Горбатому Т.С.</w:t>
      </w:r>
    </w:p>
    <w:p w:rsidR="00D529D4" w:rsidRPr="00316075" w:rsidRDefault="00D529D4" w:rsidP="00D529D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6075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6075">
        <w:rPr>
          <w:rFonts w:ascii="Times New Roman" w:eastAsia="Times New Roman" w:hAnsi="Times New Roman" w:cs="Times New Roman"/>
          <w:sz w:val="24"/>
          <w:szCs w:val="24"/>
        </w:rPr>
        <w:t>ділянку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6075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6075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6075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6075">
        <w:rPr>
          <w:rFonts w:ascii="Times New Roman" w:eastAsia="Times New Roman" w:hAnsi="Times New Roman" w:cs="Times New Roman"/>
          <w:sz w:val="24"/>
          <w:szCs w:val="24"/>
        </w:rPr>
        <w:t>України «Про державну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6075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316075">
        <w:rPr>
          <w:rFonts w:ascii="Times New Roman" w:eastAsia="Times New Roman" w:hAnsi="Times New Roman" w:cs="Times New Roman"/>
          <w:sz w:val="24"/>
          <w:szCs w:val="24"/>
        </w:rPr>
        <w:t>речових прав на нерухоме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6075">
        <w:rPr>
          <w:rFonts w:ascii="Times New Roman" w:eastAsia="Times New Roman" w:hAnsi="Times New Roman" w:cs="Times New Roman"/>
          <w:sz w:val="24"/>
          <w:szCs w:val="24"/>
        </w:rPr>
        <w:t>майно та їх</w:t>
      </w:r>
      <w:r w:rsidRPr="00316075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6075">
        <w:rPr>
          <w:rFonts w:ascii="Times New Roman" w:eastAsia="Times New Roman" w:hAnsi="Times New Roman" w:cs="Times New Roman"/>
          <w:sz w:val="24"/>
          <w:szCs w:val="24"/>
        </w:rPr>
        <w:t>обтяжень»;</w:t>
      </w:r>
    </w:p>
    <w:p w:rsidR="00D529D4" w:rsidRPr="00C224CE" w:rsidRDefault="00D529D4" w:rsidP="00D529D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24CE">
        <w:rPr>
          <w:rFonts w:ascii="Times New Roman" w:eastAsia="Times New Roman" w:hAnsi="Times New Roman" w:cs="Times New Roman"/>
          <w:sz w:val="24"/>
          <w:szCs w:val="24"/>
        </w:rPr>
        <w:t>приступати до використання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ділянки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тільки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після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отримання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 xml:space="preserve">документів, 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що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посвідчують право власності на земельну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ділянку;</w:t>
      </w:r>
    </w:p>
    <w:p w:rsidR="00D529D4" w:rsidRPr="00C224CE" w:rsidRDefault="00D529D4" w:rsidP="00D529D4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4CE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>податок;</w:t>
      </w:r>
    </w:p>
    <w:p w:rsidR="00D529D4" w:rsidRPr="00C224CE" w:rsidRDefault="00D529D4" w:rsidP="00D529D4">
      <w:pPr>
        <w:pStyle w:val="a3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224CE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r w:rsidRPr="00C224C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</w:t>
      </w:r>
      <w:r w:rsidRPr="00C224CE">
        <w:rPr>
          <w:rFonts w:ascii="Times New Roman" w:eastAsia="Times New Roman" w:hAnsi="Times New Roman" w:cs="Times New Roman"/>
          <w:sz w:val="24"/>
          <w:szCs w:val="24"/>
        </w:rPr>
        <w:t xml:space="preserve">вимог ст. 91 Земельного кодексу України. </w:t>
      </w:r>
    </w:p>
    <w:p w:rsidR="00D529D4" w:rsidRDefault="00D529D4" w:rsidP="00D529D4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29D4" w:rsidRDefault="00D529D4" w:rsidP="00D529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54E9C"/>
    <w:multiLevelType w:val="multilevel"/>
    <w:tmpl w:val="5986DE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937"/>
    <w:rsid w:val="00081937"/>
    <w:rsid w:val="00262130"/>
    <w:rsid w:val="00D52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1BBACB-B064-4CD1-94FF-76656C88B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29D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5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2020-05-15T09:22:00Z</dcterms:created>
  <dcterms:modified xsi:type="dcterms:W3CDTF">2020-05-15T09:22:00Z</dcterms:modified>
</cp:coreProperties>
</file>